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FD0C4D">
        <w:rPr>
          <w:rFonts w:ascii="Calibri" w:eastAsia="Arial Unicode MS" w:hAnsi="Calibri" w:cs="Times New Roman"/>
          <w:kern w:val="1"/>
          <w:lang w:eastAsia="ar-SA"/>
        </w:rPr>
        <w:t>6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SIWZ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(pieczęć Wykonawcy/ wykonawców)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A4214" w:rsidRDefault="007A4214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>WYKAZ SPRZĘTU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Pr="005D0D88" w:rsidRDefault="007A4214" w:rsidP="005D0D88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FD0C4D">
        <w:rPr>
          <w:rFonts w:ascii="Calibri" w:eastAsia="HG Mincho Light J" w:hAnsi="Calibri" w:cs="Times New Roman"/>
          <w:b/>
          <w:iCs/>
          <w:lang w:eastAsia="pl-PL"/>
        </w:rPr>
        <w:t>5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.2020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7A4214" w:rsidRPr="005D0D88" w:rsidRDefault="007A4214" w:rsidP="007A4214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D0D88">
        <w:rPr>
          <w:rFonts w:eastAsia="Arial Unicode MS" w:cstheme="minorHAnsi"/>
          <w:b/>
          <w:kern w:val="3"/>
          <w:lang w:eastAsia="pl-PL"/>
        </w:rPr>
        <w:t>„</w:t>
      </w:r>
      <w:r w:rsidR="00FD0C4D" w:rsidRPr="00FD0C4D">
        <w:rPr>
          <w:rFonts w:eastAsia="Arial Unicode MS" w:cstheme="minorHAnsi"/>
          <w:b/>
          <w:kern w:val="3"/>
          <w:lang w:eastAsia="pl-PL"/>
        </w:rPr>
        <w:t>Usługi związane z oczyszczaniem nawierzchni ulic, chodników, placów i parkingów znajdujących się na terenie miasta Ropczyce w 2020 roku</w:t>
      </w:r>
      <w:r w:rsidRPr="005D0D88">
        <w:rPr>
          <w:rFonts w:eastAsia="Arial Unicode MS" w:cstheme="minorHAnsi"/>
          <w:b/>
          <w:kern w:val="3"/>
          <w:lang w:eastAsia="pl-PL"/>
        </w:rPr>
        <w:t>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7A4214" w:rsidRPr="005D0D88" w:rsidTr="005D0D88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14" w:rsidRPr="005D0D88" w:rsidRDefault="005D0D88" w:rsidP="007A421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14" w:rsidRPr="005D0D88" w:rsidRDefault="005D0D88" w:rsidP="007A421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14" w:rsidRPr="005D0D88" w:rsidRDefault="005D0D88" w:rsidP="007A421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7A4214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4" w:rsidRPr="005D0D88" w:rsidRDefault="007A4214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4214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4" w:rsidRPr="005D0D88" w:rsidRDefault="007A4214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D101EA" w:rsidRDefault="007A4214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4214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4" w:rsidRPr="005D0D88" w:rsidRDefault="007A4214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D101EA" w:rsidRDefault="007A4214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5D0D88" w:rsidP="007E21A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A4214" w:rsidRPr="007A4214" w:rsidRDefault="007A4214" w:rsidP="00950DAF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8 pkt 3 </w:t>
      </w:r>
      <w:r w:rsidR="005A646D">
        <w:rPr>
          <w:rFonts w:cstheme="minorHAnsi"/>
          <w:i/>
          <w:sz w:val="18"/>
          <w:szCs w:val="18"/>
        </w:rPr>
        <w:t>a</w:t>
      </w:r>
      <w:r w:rsidRPr="00950DAF">
        <w:rPr>
          <w:rFonts w:cstheme="minorHAnsi"/>
          <w:i/>
          <w:sz w:val="18"/>
          <w:szCs w:val="18"/>
        </w:rPr>
        <w:t>) SIWZ</w:t>
      </w:r>
    </w:p>
    <w:p w:rsidR="007A4214" w:rsidRPr="00950DAF" w:rsidRDefault="00950DAF" w:rsidP="00950DA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2. </w:t>
      </w:r>
      <w:r w:rsidR="007A4214" w:rsidRPr="00950DAF">
        <w:rPr>
          <w:rFonts w:cs="Arial"/>
          <w:i/>
          <w:sz w:val="18"/>
          <w:szCs w:val="18"/>
        </w:rPr>
        <w:t xml:space="preserve">W sytuacji, gdy Wykonawca polega na potencjale technicznym innych podmiotów, na zasadach określonych w art. 22a ustawy </w:t>
      </w:r>
      <w:proofErr w:type="spellStart"/>
      <w:r w:rsidR="007A4214" w:rsidRPr="00950DAF">
        <w:rPr>
          <w:rFonts w:cs="Arial"/>
          <w:i/>
          <w:sz w:val="18"/>
          <w:szCs w:val="18"/>
        </w:rPr>
        <w:t>Pzp</w:t>
      </w:r>
      <w:proofErr w:type="spellEnd"/>
      <w:r w:rsidR="007A4214" w:rsidRPr="00950DAF">
        <w:rPr>
          <w:rFonts w:cs="Arial"/>
          <w:i/>
          <w:sz w:val="18"/>
          <w:szCs w:val="18"/>
        </w:rPr>
        <w:t xml:space="preserve">, zobowiązany jest udowodnić, iż będzie dysponował niezbędnymi zasobami </w:t>
      </w:r>
      <w:r w:rsidR="007A4214" w:rsidRPr="00950DAF">
        <w:rPr>
          <w:rFonts w:cs="TimesNewRoman"/>
          <w:i/>
          <w:sz w:val="18"/>
          <w:szCs w:val="18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7A4214" w:rsidRPr="00950DAF" w:rsidRDefault="007A4214" w:rsidP="00950DAF">
      <w:pPr>
        <w:autoSpaceDE w:val="0"/>
        <w:autoSpaceDN w:val="0"/>
        <w:adjustRightInd w:val="0"/>
        <w:spacing w:after="0" w:line="240" w:lineRule="auto"/>
        <w:ind w:left="284" w:hanging="142"/>
        <w:rPr>
          <w:rFonts w:cs="TimesNewRoman"/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1) zakres dostępnych wykonawcy zasobów innego podmiotu;</w:t>
      </w:r>
    </w:p>
    <w:p w:rsidR="007A4214" w:rsidRPr="00950DAF" w:rsidRDefault="007A4214" w:rsidP="00950DAF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TimesNewRoman"/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2) sposób wykorzystania zasobów innego podmiotu, przez wykonawcę, przy wykonywaniu zamówienia publicznego;</w:t>
      </w:r>
    </w:p>
    <w:p w:rsidR="007A4214" w:rsidRPr="00950DAF" w:rsidRDefault="007A4214" w:rsidP="00950DAF">
      <w:pPr>
        <w:autoSpaceDE w:val="0"/>
        <w:autoSpaceDN w:val="0"/>
        <w:adjustRightInd w:val="0"/>
        <w:spacing w:after="0" w:line="240" w:lineRule="auto"/>
        <w:ind w:left="284" w:hanging="142"/>
        <w:rPr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3) zakres i okres udziału innego podmiotu przy wykonywaniu zamówienia publicznego</w:t>
      </w:r>
    </w:p>
    <w:p w:rsidR="007A4214" w:rsidRPr="00950DAF" w:rsidRDefault="007A4214" w:rsidP="00950DAF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</w:p>
    <w:p w:rsidR="005D0D88" w:rsidRDefault="005D0D88" w:rsidP="005D0D88">
      <w:pPr>
        <w:widowControl w:val="0"/>
        <w:suppressAutoHyphens/>
        <w:spacing w:after="0" w:line="240" w:lineRule="auto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D225F3" w:rsidRPr="00950DAF" w:rsidRDefault="005D0D88" w:rsidP="00950DAF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2A44D5"/>
    <w:rsid w:val="005A646D"/>
    <w:rsid w:val="005D0D88"/>
    <w:rsid w:val="00623260"/>
    <w:rsid w:val="00651C20"/>
    <w:rsid w:val="007A4214"/>
    <w:rsid w:val="007E21AF"/>
    <w:rsid w:val="008E5D11"/>
    <w:rsid w:val="0092769F"/>
    <w:rsid w:val="00950DAF"/>
    <w:rsid w:val="00952BA3"/>
    <w:rsid w:val="00AD39B6"/>
    <w:rsid w:val="00AD7B40"/>
    <w:rsid w:val="00AF4C63"/>
    <w:rsid w:val="00B402E9"/>
    <w:rsid w:val="00C15C57"/>
    <w:rsid w:val="00D101EA"/>
    <w:rsid w:val="00FD0C4D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20</cp:revision>
  <cp:lastPrinted>2018-01-24T08:17:00Z</cp:lastPrinted>
  <dcterms:created xsi:type="dcterms:W3CDTF">2017-02-15T07:48:00Z</dcterms:created>
  <dcterms:modified xsi:type="dcterms:W3CDTF">2020-02-18T12:10:00Z</dcterms:modified>
</cp:coreProperties>
</file>